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A8" w:rsidRDefault="004E41A8" w:rsidP="007F502A">
      <w:pPr>
        <w:pStyle w:val="20"/>
        <w:shd w:val="clear" w:color="auto" w:fill="auto"/>
        <w:spacing w:after="0" w:line="240" w:lineRule="auto"/>
      </w:pPr>
      <w:r>
        <w:t>И</w:t>
      </w:r>
      <w:r w:rsidR="00746DC6">
        <w:t>нформаци</w:t>
      </w:r>
      <w:r>
        <w:t>я</w:t>
      </w:r>
    </w:p>
    <w:p w:rsidR="00DE5D5A" w:rsidRDefault="00746DC6" w:rsidP="007F502A">
      <w:pPr>
        <w:pStyle w:val="20"/>
        <w:shd w:val="clear" w:color="auto" w:fill="auto"/>
        <w:spacing w:after="0" w:line="240" w:lineRule="auto"/>
      </w:pPr>
      <w:r>
        <w:t xml:space="preserve"> о результатах мониторинга реализации муниципальной</w:t>
      </w:r>
      <w:r w:rsidR="007F502A">
        <w:t xml:space="preserve"> </w:t>
      </w:r>
      <w:r>
        <w:t xml:space="preserve">программы «Социальная поддержка граждан в </w:t>
      </w:r>
      <w:proofErr w:type="spellStart"/>
      <w:r>
        <w:t>Ипатовском</w:t>
      </w:r>
      <w:proofErr w:type="spellEnd"/>
      <w:r>
        <w:t xml:space="preserve"> городском округе</w:t>
      </w:r>
      <w:r w:rsidR="007F502A">
        <w:t xml:space="preserve"> </w:t>
      </w:r>
      <w:r>
        <w:t>Ставропольского края» за 6 месяцев 2018 года</w:t>
      </w:r>
    </w:p>
    <w:p w:rsidR="007F502A" w:rsidRDefault="007F502A" w:rsidP="007F502A">
      <w:pPr>
        <w:pStyle w:val="20"/>
        <w:shd w:val="clear" w:color="auto" w:fill="auto"/>
        <w:spacing w:after="0" w:line="240" w:lineRule="auto"/>
      </w:pP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 xml:space="preserve">Муниципальная программа «Социальная поддержка граждан в </w:t>
      </w:r>
      <w:proofErr w:type="spellStart"/>
      <w:r>
        <w:t>Ипатовском</w:t>
      </w:r>
      <w:proofErr w:type="spellEnd"/>
      <w:r>
        <w:t xml:space="preserve"> городском округе Ставропольского края» (далее - Программа) утверждена постановлением администрации </w:t>
      </w:r>
      <w:proofErr w:type="spellStart"/>
      <w:r>
        <w:t>Ипатовского</w:t>
      </w:r>
      <w:proofErr w:type="spellEnd"/>
      <w:r>
        <w:t xml:space="preserve"> городского округа Ставропольского края 29 декабря 2017 года № 18, 25 мая 2018 г. постановлением администрации </w:t>
      </w:r>
      <w:proofErr w:type="spellStart"/>
      <w:r>
        <w:t>Ипатовского</w:t>
      </w:r>
      <w:proofErr w:type="spellEnd"/>
      <w:r>
        <w:t xml:space="preserve"> городского округа Ставропольского края №</w:t>
      </w:r>
      <w:r w:rsidR="004060BD">
        <w:t xml:space="preserve"> </w:t>
      </w:r>
      <w:r>
        <w:t>630 в Программу внесены изменения.</w:t>
      </w:r>
      <w:proofErr w:type="gramEnd"/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Целью Программы является повышение уровня и качества жизни населения.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Для достижения указанной цели перед управлением труда и социальной защиты населения администрации </w:t>
      </w:r>
      <w:proofErr w:type="spellStart"/>
      <w:r>
        <w:t>Ипатовского</w:t>
      </w:r>
      <w:proofErr w:type="spellEnd"/>
      <w:r>
        <w:t xml:space="preserve"> городского округа Ставропольского края (далее - управление) поставлены определенные задачи. Их выполнение должно обеспечить достижение следующих показателей: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края;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численность многодетных семей, получающих ежемесячную денежную компенсацию на каждого ребенка в возрасте до 18 лет;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доля доступных для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 района приоритетных объектов социальной, транспортной, инженерной инфраструктур в общем количестве приоритетных объектов в районе.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 01.07.</w:t>
      </w:r>
      <w:r w:rsidR="004060BD">
        <w:t xml:space="preserve"> </w:t>
      </w:r>
      <w:r>
        <w:t xml:space="preserve">2018г. в УТСЗН АИГО СК получателями мер социальной поддержки являются 16808 человек, за 6 месяцев 2018 года за назначением или продлением мер социальной поддержки обратились 5120 граждан, из них 5112 имели право </w:t>
      </w:r>
      <w:proofErr w:type="gramStart"/>
      <w:r>
        <w:t>на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получение, всем были предоставлены меры социальной поддержки, или 100%. По 8 вынесены отказные решения в связи с отсутствием права на меры социальной поддержки.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proofErr w:type="gramStart"/>
      <w:r>
        <w:t>Программой предусмотрены назначение и выплата ежемесячной денежной компенсации на каждого ребенка в возрасте до 18 лет.</w:t>
      </w:r>
      <w:proofErr w:type="gramEnd"/>
      <w:r>
        <w:t xml:space="preserve"> На 01.07.2018 года на учете в УТСЗН АИГО СК состоит 763 гражданина из числа многодетных семей,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края.</w:t>
      </w:r>
    </w:p>
    <w:p w:rsidR="00DE5D5A" w:rsidRDefault="00746DC6">
      <w:pPr>
        <w:pStyle w:val="20"/>
        <w:shd w:val="clear" w:color="auto" w:fill="auto"/>
        <w:spacing w:after="0" w:line="317" w:lineRule="exact"/>
        <w:ind w:firstLine="740"/>
        <w:jc w:val="both"/>
      </w:pPr>
      <w:r>
        <w:t>По сравнению с аналогичным периодом прошлого года количество многодетных семей увеличилось на 3,7%.</w:t>
      </w:r>
    </w:p>
    <w:p w:rsidR="00DE5D5A" w:rsidRDefault="00746DC6">
      <w:pPr>
        <w:pStyle w:val="20"/>
        <w:shd w:val="clear" w:color="auto" w:fill="auto"/>
        <w:spacing w:after="0" w:line="317" w:lineRule="exact"/>
        <w:ind w:firstLine="460"/>
        <w:jc w:val="both"/>
      </w:pPr>
      <w:r>
        <w:t>За предоставлением социальных выплат за 6 месяцев 2018 года обратились 6 человек, все они имели право на их получение (100%). Комиссией по рассмотрению заявлений об оказании единовременной материальной помощи гражданам, оказавшимся в трудной жизненной ситуации, вынесено решение об оказании помощи: 4 гражданам в размере 10000 рублей, 1- в размере 5000 рублей. Всем им выплата произведена в полном объеме (по 1 заявлению комиссией вынесено решение в 3 квартале 2018 г.).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Проведение работ по обеспечению доступности для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 в дошкольных образовательных организациях </w:t>
      </w:r>
      <w:proofErr w:type="spellStart"/>
      <w:r>
        <w:t>Ипатовского</w:t>
      </w:r>
      <w:proofErr w:type="spellEnd"/>
      <w:r>
        <w:t xml:space="preserve"> района Ставропольского края будет осуществлено в 3 квартале 2018 </w:t>
      </w:r>
      <w:r>
        <w:lastRenderedPageBreak/>
        <w:t>года.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Работы по обеспечению доступности для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 в муниципальном казенном учреждении культуры «Красочное социально-культурное объединение» </w:t>
      </w:r>
      <w:proofErr w:type="spellStart"/>
      <w:r>
        <w:t>Ипатовского</w:t>
      </w:r>
      <w:proofErr w:type="spellEnd"/>
      <w:r>
        <w:t xml:space="preserve"> района Ставропольского края выполнены, оплата будет произведена в 3 квартале 2018 года.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 реализацию мероприятий муниципальной программы «Социальная поддержка граждан в </w:t>
      </w:r>
      <w:proofErr w:type="spellStart"/>
      <w:r>
        <w:t>Ипатовском</w:t>
      </w:r>
      <w:proofErr w:type="spellEnd"/>
      <w:r>
        <w:t xml:space="preserve"> городском округе Ставропольского края» в 2018 году утверждены лимиты бюджетных обязательств на сумму 326517,68 тыс. рублей, в том числе за счет сре</w:t>
      </w:r>
      <w:proofErr w:type="gramStart"/>
      <w:r>
        <w:t>дств кр</w:t>
      </w:r>
      <w:proofErr w:type="gramEnd"/>
      <w:r>
        <w:t xml:space="preserve">аевого бюджета - 325753,85 тыс. рублей, за счет средств местного бюджета-763,83 тыс. рублей. В связи с принятием решений Думы </w:t>
      </w:r>
      <w:proofErr w:type="spellStart"/>
      <w:r>
        <w:t>Ипатовского</w:t>
      </w:r>
      <w:proofErr w:type="spellEnd"/>
      <w:r>
        <w:t xml:space="preserve"> городского округа Ставропольского края от 27.02.2018г. № 10, от 24.04.2018 г. № 87, от 20.06.2018 г. № 106 были внесены изменения в бюджетную роспись на текущий финансовый год. С учетом изменений сумма бюджетной росписи составила 332458,97 тыс. рублей. 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Кассовые расходы на мероприятия Программы за 1 полугодие 2018 года составили 173726,98 тыс. рублей (</w:t>
      </w:r>
      <w:r w:rsidR="004060BD">
        <w:t>52,26</w:t>
      </w:r>
      <w:r>
        <w:t xml:space="preserve"> % к годовой бюджетной росписи</w:t>
      </w:r>
      <w:r w:rsidR="004060BD">
        <w:t>)</w:t>
      </w:r>
      <w:r>
        <w:t xml:space="preserve"> в том числе за счет сре</w:t>
      </w:r>
      <w:proofErr w:type="gramStart"/>
      <w:r>
        <w:t>дств кр</w:t>
      </w:r>
      <w:proofErr w:type="gramEnd"/>
      <w:r>
        <w:t>аевого бюджета</w:t>
      </w:r>
      <w:r>
        <w:rPr>
          <w:vertAlign w:val="superscript"/>
        </w:rPr>
        <w:t>-</w:t>
      </w:r>
      <w:r>
        <w:t xml:space="preserve">- </w:t>
      </w:r>
      <w:r w:rsidR="004060BD">
        <w:t>11</w:t>
      </w:r>
      <w:r>
        <w:t>3864,67тыс</w:t>
      </w:r>
      <w:r w:rsidR="004060BD">
        <w:t>.</w:t>
      </w:r>
      <w:r>
        <w:t xml:space="preserve"> рублей, за</w:t>
      </w:r>
      <w:r w:rsidR="004060BD">
        <w:t xml:space="preserve"> счет</w:t>
      </w:r>
      <w:r>
        <w:t xml:space="preserve"> средств местного бюджета - 607,24 тыс. рублей.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 состоянию на 01 июля 2018 года расходы, произведенные по Подпрограммам Программы, сложились следующим образом:</w:t>
      </w:r>
    </w:p>
    <w:p w:rsidR="00DE5D5A" w:rsidRDefault="00746DC6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after="0" w:line="322" w:lineRule="exact"/>
        <w:ind w:firstLine="740"/>
        <w:jc w:val="both"/>
      </w:pPr>
      <w:r>
        <w:t xml:space="preserve">«Социальное обеспечение населения и содействие развитию </w:t>
      </w:r>
      <w:proofErr w:type="spellStart"/>
      <w:r>
        <w:t>социально</w:t>
      </w:r>
      <w:r>
        <w:softHyphen/>
        <w:t>трудовых</w:t>
      </w:r>
      <w:proofErr w:type="spellEnd"/>
      <w:r>
        <w:t xml:space="preserve"> отношений» на сумму 164241,56 тыс. рублей, в том числе: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из сре</w:t>
      </w:r>
      <w:proofErr w:type="gramStart"/>
      <w:r>
        <w:t>дств кр</w:t>
      </w:r>
      <w:proofErr w:type="gramEnd"/>
      <w:r>
        <w:t>аевого бюджета - 113864,67 тыс. рублей,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из средств федерального бюджета - 50331,89 тыс. рублей,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из средств местного бюджета - 45,0 тыс. рублей.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Социальные выплаты 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самостоятельно, в 1 полугодии 2018г. произведены 5 заявителям на сумму 45,0 тыс</w:t>
      </w:r>
      <w:proofErr w:type="gramStart"/>
      <w:r>
        <w:t>.р</w:t>
      </w:r>
      <w:proofErr w:type="gramEnd"/>
      <w:r>
        <w:t>уб.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Количество публикаций о мерах социальной поддержки в средствах массовой информации за 6 месяцев 2018 года составило 10.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Краевой конкурс «Эффективный коллективный договор - основа согласования сторон социального партнерства» будет проходить в 3 квартале 2018 года.</w:t>
      </w:r>
    </w:p>
    <w:p w:rsidR="00DE5D5A" w:rsidRDefault="00746DC6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after="0" w:line="322" w:lineRule="exact"/>
        <w:ind w:firstLine="740"/>
        <w:jc w:val="both"/>
      </w:pPr>
      <w:r>
        <w:t xml:space="preserve">«Доступная среда» на мероприятие «Адаптация приоритетных объектов и сфер жизнедеятельности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населения» - в 1 полугодии 2018г.</w:t>
      </w:r>
      <w:r w:rsidR="004060BD">
        <w:t xml:space="preserve"> </w:t>
      </w:r>
      <w:r>
        <w:t>расходы не производились.</w:t>
      </w:r>
    </w:p>
    <w:p w:rsidR="00DE5D5A" w:rsidRDefault="00746DC6">
      <w:pPr>
        <w:pStyle w:val="20"/>
        <w:numPr>
          <w:ilvl w:val="0"/>
          <w:numId w:val="1"/>
        </w:numPr>
        <w:shd w:val="clear" w:color="auto" w:fill="auto"/>
        <w:tabs>
          <w:tab w:val="left" w:pos="1200"/>
        </w:tabs>
        <w:spacing w:after="0" w:line="322" w:lineRule="exact"/>
        <w:ind w:firstLine="740"/>
        <w:jc w:val="both"/>
      </w:pPr>
      <w:r>
        <w:t xml:space="preserve">«Обеспечение реализации муниципальной программы «Социальная поддержка граждан в </w:t>
      </w:r>
      <w:proofErr w:type="spellStart"/>
      <w:r>
        <w:t>Ипатовском</w:t>
      </w:r>
      <w:proofErr w:type="spellEnd"/>
      <w:r>
        <w:t xml:space="preserve"> городском округе Ставропольского края и </w:t>
      </w:r>
      <w:proofErr w:type="spellStart"/>
      <w:r>
        <w:t>общепрограммные</w:t>
      </w:r>
      <w:proofErr w:type="spellEnd"/>
      <w:r>
        <w:t xml:space="preserve"> мероприятия» - произведены расходы в сумме 9485,41 тыс. рублей, в том числе за счет сре</w:t>
      </w:r>
      <w:proofErr w:type="gramStart"/>
      <w:r>
        <w:t>дств кр</w:t>
      </w:r>
      <w:proofErr w:type="gramEnd"/>
      <w:r>
        <w:t>аевого бюджета - 8923,17 тыс. рублей, средств местного бюджета - 562,24 тыс. рублей.</w:t>
      </w:r>
    </w:p>
    <w:p w:rsidR="00DE5D5A" w:rsidRDefault="00746DC6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 содержание управления израсходованы средства краевого бюджета по следующим направлениям:</w:t>
      </w:r>
    </w:p>
    <w:p w:rsidR="00DE5D5A" w:rsidRDefault="00746DC6">
      <w:pPr>
        <w:pStyle w:val="20"/>
        <w:shd w:val="clear" w:color="auto" w:fill="auto"/>
        <w:spacing w:after="0" w:line="322" w:lineRule="exact"/>
        <w:jc w:val="left"/>
      </w:pPr>
      <w:r>
        <w:t>- заработная плата с начислениями - 8276,71 тыс. рублей;</w:t>
      </w:r>
    </w:p>
    <w:p w:rsidR="00DE5D5A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after="0" w:line="322" w:lineRule="exact"/>
        <w:jc w:val="both"/>
      </w:pPr>
      <w:r>
        <w:t>услуги связи - 60,34 тыс. рублей;</w:t>
      </w:r>
    </w:p>
    <w:p w:rsidR="00DE5D5A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after="0" w:line="322" w:lineRule="exact"/>
        <w:jc w:val="both"/>
      </w:pPr>
      <w:r>
        <w:t>коммунальные услуги - 180,39 тыс. рублей;</w:t>
      </w:r>
    </w:p>
    <w:p w:rsidR="00DE5D5A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after="0" w:line="322" w:lineRule="exact"/>
        <w:jc w:val="both"/>
      </w:pPr>
      <w:r>
        <w:t>содержание имущества - 88,97 тыс. рублей;</w:t>
      </w:r>
    </w:p>
    <w:p w:rsidR="00DE5D5A" w:rsidRDefault="006411C1">
      <w:pPr>
        <w:pStyle w:val="20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322" w:lineRule="exact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4.95pt;margin-top:-1.35pt;width:72.5pt;height:16.15pt;z-index:-251658752;mso-wrap-distance-left:12.5pt;mso-wrap-distance-top:41.75pt;mso-wrap-distance-right:5pt;mso-wrap-distance-bottom:48.1pt;mso-position-horizontal-relative:margin" filled="f" stroked="f">
            <v:textbox style="mso-fit-shape-to-text:t" inset="0,0,0,0">
              <w:txbxContent>
                <w:p w:rsidR="00DE5D5A" w:rsidRDefault="00746DC6">
                  <w:pPr>
                    <w:pStyle w:val="30"/>
                    <w:shd w:val="clear" w:color="auto" w:fill="auto"/>
                    <w:spacing w:before="0" w:line="280" w:lineRule="exact"/>
                  </w:pPr>
                  <w:r>
                    <w:rPr>
                      <w:rStyle w:val="3Exact"/>
                    </w:rPr>
                    <w:t>148,02 тыс.</w:t>
                  </w:r>
                </w:p>
              </w:txbxContent>
            </v:textbox>
            <w10:wrap type="square" side="left" anchorx="margin"/>
          </v:shape>
        </w:pict>
      </w:r>
      <w:r w:rsidR="00746DC6">
        <w:t xml:space="preserve">закупка товаров работ и услуг для обеспечения муниципальных нужд </w:t>
      </w:r>
      <w:r w:rsidR="00746DC6">
        <w:lastRenderedPageBreak/>
        <w:t>рублей;</w:t>
      </w:r>
    </w:p>
    <w:p w:rsidR="00DE5D5A" w:rsidRPr="001B6DCF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after="0" w:line="322" w:lineRule="exact"/>
        <w:jc w:val="both"/>
      </w:pPr>
      <w:r>
        <w:t xml:space="preserve">прочие </w:t>
      </w:r>
      <w:r w:rsidRPr="001B6DCF">
        <w:t>работы, услуги - 168,74 тыс</w:t>
      </w:r>
      <w:proofErr w:type="gramStart"/>
      <w:r w:rsidRPr="001B6DCF">
        <w:t>.р</w:t>
      </w:r>
      <w:proofErr w:type="gramEnd"/>
      <w:r w:rsidRPr="001B6DCF">
        <w:t>ублей.</w:t>
      </w:r>
    </w:p>
    <w:p w:rsidR="001B6DCF" w:rsidRPr="001B6DCF" w:rsidRDefault="00746DC6" w:rsidP="001B6DCF">
      <w:pPr>
        <w:jc w:val="both"/>
        <w:rPr>
          <w:rFonts w:ascii="Times New Roman" w:hAnsi="Times New Roman" w:cs="Times New Roman"/>
          <w:sz w:val="28"/>
          <w:szCs w:val="28"/>
        </w:rPr>
      </w:pPr>
      <w:r w:rsidRPr="001B6DCF">
        <w:rPr>
          <w:rFonts w:ascii="Times New Roman" w:hAnsi="Times New Roman" w:cs="Times New Roman"/>
          <w:sz w:val="28"/>
          <w:szCs w:val="28"/>
        </w:rPr>
        <w:t xml:space="preserve">Средства местного бюджета израсходованы </w:t>
      </w:r>
      <w:proofErr w:type="gramStart"/>
      <w:r w:rsidRPr="001B6DC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B6DCF" w:rsidRPr="001B6D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DCF" w:rsidRDefault="001B6DCF" w:rsidP="001B6DCF">
      <w:pPr>
        <w:jc w:val="both"/>
        <w:rPr>
          <w:rFonts w:ascii="Times New Roman" w:hAnsi="Times New Roman" w:cs="Times New Roman"/>
          <w:sz w:val="28"/>
          <w:szCs w:val="28"/>
        </w:rPr>
      </w:pPr>
      <w:r w:rsidRPr="001B6DCF">
        <w:rPr>
          <w:rFonts w:ascii="Times New Roman" w:hAnsi="Times New Roman" w:cs="Times New Roman"/>
          <w:sz w:val="28"/>
          <w:szCs w:val="28"/>
        </w:rPr>
        <w:t xml:space="preserve">- обеспечение гарантий муниципальных служащих (пособие на погребение близкого родственника) </w:t>
      </w:r>
      <w:r>
        <w:rPr>
          <w:rFonts w:ascii="Times New Roman" w:hAnsi="Times New Roman" w:cs="Times New Roman"/>
          <w:sz w:val="28"/>
          <w:szCs w:val="28"/>
        </w:rPr>
        <w:t>21,13</w:t>
      </w:r>
      <w:r w:rsidRPr="001B6DC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B6DCF" w:rsidRDefault="001B6DCF" w:rsidP="001B6D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материальное стимулирование с начислением </w:t>
      </w:r>
      <w:r w:rsidR="007F502A">
        <w:rPr>
          <w:rFonts w:ascii="Times New Roman" w:hAnsi="Times New Roman" w:cs="Times New Roman"/>
          <w:sz w:val="28"/>
          <w:szCs w:val="28"/>
        </w:rPr>
        <w:t xml:space="preserve"> на фонд оплаты труда </w:t>
      </w:r>
      <w:r>
        <w:rPr>
          <w:rFonts w:ascii="Times New Roman" w:hAnsi="Times New Roman" w:cs="Times New Roman"/>
          <w:sz w:val="28"/>
          <w:szCs w:val="28"/>
        </w:rPr>
        <w:t>– 292,36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1B6DCF" w:rsidRPr="001B6DCF" w:rsidRDefault="001B6DCF" w:rsidP="001B6D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сервера – 248,75 тыс. руб</w:t>
      </w:r>
      <w:r w:rsidRPr="001B6DCF">
        <w:rPr>
          <w:rFonts w:ascii="Times New Roman" w:hAnsi="Times New Roman" w:cs="Times New Roman"/>
          <w:sz w:val="28"/>
          <w:szCs w:val="28"/>
        </w:rPr>
        <w:t>.</w:t>
      </w:r>
    </w:p>
    <w:p w:rsidR="001B6DCF" w:rsidRPr="001B6DCF" w:rsidRDefault="001B6DCF" w:rsidP="001B6D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B6DCF">
        <w:rPr>
          <w:rFonts w:ascii="Times New Roman" w:hAnsi="Times New Roman" w:cs="Times New Roman"/>
          <w:sz w:val="28"/>
          <w:szCs w:val="28"/>
        </w:rPr>
        <w:t>Текущие выплаты производились стабильно и своевременно. Задолженности нет.</w:t>
      </w:r>
    </w:p>
    <w:p w:rsidR="001B6DCF" w:rsidRPr="001B6DCF" w:rsidRDefault="001B6DCF">
      <w:pPr>
        <w:pStyle w:val="30"/>
        <w:shd w:val="clear" w:color="auto" w:fill="auto"/>
        <w:spacing w:before="0"/>
        <w:ind w:right="6420"/>
      </w:pPr>
    </w:p>
    <w:p w:rsidR="001B6DCF" w:rsidRDefault="001B6DCF">
      <w:pPr>
        <w:pStyle w:val="30"/>
        <w:shd w:val="clear" w:color="auto" w:fill="auto"/>
        <w:spacing w:before="0"/>
        <w:ind w:right="6420"/>
      </w:pPr>
    </w:p>
    <w:p w:rsidR="001B6DCF" w:rsidRDefault="001B6DCF">
      <w:pPr>
        <w:pStyle w:val="30"/>
        <w:shd w:val="clear" w:color="auto" w:fill="auto"/>
        <w:spacing w:before="0"/>
        <w:ind w:right="6420"/>
      </w:pPr>
    </w:p>
    <w:p w:rsidR="001B6DCF" w:rsidRDefault="001B6DCF">
      <w:pPr>
        <w:pStyle w:val="30"/>
        <w:shd w:val="clear" w:color="auto" w:fill="auto"/>
        <w:spacing w:before="0"/>
        <w:ind w:right="6420"/>
      </w:pPr>
    </w:p>
    <w:p w:rsidR="001B6DCF" w:rsidRDefault="001B6DCF">
      <w:pPr>
        <w:pStyle w:val="30"/>
        <w:shd w:val="clear" w:color="auto" w:fill="auto"/>
        <w:spacing w:before="0"/>
        <w:ind w:right="6420"/>
      </w:pPr>
    </w:p>
    <w:sectPr w:rsidR="001B6DCF" w:rsidSect="007F502A">
      <w:pgSz w:w="11900" w:h="16840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BD4" w:rsidRDefault="00BB5BD4" w:rsidP="00DE5D5A">
      <w:r>
        <w:separator/>
      </w:r>
    </w:p>
  </w:endnote>
  <w:endnote w:type="continuationSeparator" w:id="1">
    <w:p w:rsidR="00BB5BD4" w:rsidRDefault="00BB5BD4" w:rsidP="00DE5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BD4" w:rsidRDefault="00BB5BD4"/>
  </w:footnote>
  <w:footnote w:type="continuationSeparator" w:id="1">
    <w:p w:rsidR="00BB5BD4" w:rsidRDefault="00BB5BD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131"/>
    <w:multiLevelType w:val="multilevel"/>
    <w:tmpl w:val="CADE2B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D16423"/>
    <w:multiLevelType w:val="multilevel"/>
    <w:tmpl w:val="9C002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E5D5A"/>
    <w:rsid w:val="00027B2D"/>
    <w:rsid w:val="000472AB"/>
    <w:rsid w:val="001B6DCF"/>
    <w:rsid w:val="004060BD"/>
    <w:rsid w:val="004E41A8"/>
    <w:rsid w:val="006363F8"/>
    <w:rsid w:val="006411C1"/>
    <w:rsid w:val="00746DC6"/>
    <w:rsid w:val="007F502A"/>
    <w:rsid w:val="00BB5BD4"/>
    <w:rsid w:val="00D13E71"/>
    <w:rsid w:val="00DC2D3A"/>
    <w:rsid w:val="00DE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5D5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5D5A"/>
    <w:rPr>
      <w:color w:val="0066CC"/>
      <w:u w:val="single"/>
    </w:rPr>
  </w:style>
  <w:style w:type="character" w:customStyle="1" w:styleId="3Exact">
    <w:name w:val="Основной текст (3) Exact"/>
    <w:basedOn w:val="a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6pt">
    <w:name w:val="Основной текст (2) + 16 pt;Курсив"/>
    <w:basedOn w:val="2"/>
    <w:rsid w:val="00DE5D5A"/>
    <w:rPr>
      <w:i/>
      <w:i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16pt2pt">
    <w:name w:val="Основной текст (2) + 16 pt;Курсив;Интервал 2 pt"/>
    <w:basedOn w:val="2"/>
    <w:rsid w:val="00DE5D5A"/>
    <w:rPr>
      <w:i/>
      <w:iCs/>
      <w:color w:val="000000"/>
      <w:spacing w:val="50"/>
      <w:w w:val="100"/>
      <w:position w:val="0"/>
      <w:sz w:val="32"/>
      <w:szCs w:val="32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rsid w:val="00DE5D5A"/>
    <w:pPr>
      <w:shd w:val="clear" w:color="auto" w:fill="FFFFFF"/>
      <w:spacing w:before="186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DE5D5A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DE5D5A"/>
    <w:pPr>
      <w:shd w:val="clear" w:color="auto" w:fill="FFFFFF"/>
      <w:spacing w:before="480" w:line="230" w:lineRule="exact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3</cp:revision>
  <cp:lastPrinted>2018-07-11T08:11:00Z</cp:lastPrinted>
  <dcterms:created xsi:type="dcterms:W3CDTF">2018-07-12T09:48:00Z</dcterms:created>
  <dcterms:modified xsi:type="dcterms:W3CDTF">2018-08-09T06:19:00Z</dcterms:modified>
</cp:coreProperties>
</file>